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4A59F" w14:textId="2D51B461" w:rsidR="00D20DB0" w:rsidRPr="0052419F" w:rsidRDefault="00D20DB0" w:rsidP="0052419F">
      <w:pPr>
        <w:jc w:val="center"/>
        <w:rPr>
          <w:rFonts w:ascii="Arial" w:hAnsi="Arial" w:cs="Arial"/>
          <w:sz w:val="28"/>
          <w:szCs w:val="28"/>
        </w:rPr>
      </w:pPr>
      <w:r w:rsidRPr="0052419F">
        <w:rPr>
          <w:rFonts w:ascii="Arial" w:hAnsi="Arial" w:cs="Arial"/>
          <w:sz w:val="28"/>
          <w:szCs w:val="28"/>
        </w:rPr>
        <w:t xml:space="preserve">Fascinating </w:t>
      </w:r>
      <w:r w:rsidR="0052419F" w:rsidRPr="0052419F">
        <w:rPr>
          <w:rFonts w:ascii="Arial" w:hAnsi="Arial" w:cs="Arial"/>
          <w:sz w:val="28"/>
          <w:szCs w:val="28"/>
        </w:rPr>
        <w:t xml:space="preserve">Properties of Complex </w:t>
      </w:r>
      <w:r w:rsidRPr="0052419F">
        <w:rPr>
          <w:rFonts w:ascii="Arial" w:hAnsi="Arial" w:cs="Arial"/>
          <w:sz w:val="28"/>
          <w:szCs w:val="28"/>
        </w:rPr>
        <w:t xml:space="preserve">2D </w:t>
      </w:r>
      <w:r w:rsidR="0052419F" w:rsidRPr="0052419F">
        <w:rPr>
          <w:rFonts w:ascii="Arial" w:hAnsi="Arial" w:cs="Arial"/>
          <w:sz w:val="28"/>
          <w:szCs w:val="28"/>
        </w:rPr>
        <w:t>Chalcogenides Synthesized Via Building Block Approach</w:t>
      </w:r>
    </w:p>
    <w:p w14:paraId="73A61B20" w14:textId="66F277BA" w:rsidR="00507CCA" w:rsidRPr="00D20DB0" w:rsidRDefault="00507CCA" w:rsidP="00507CCA">
      <w:pPr>
        <w:jc w:val="center"/>
        <w:rPr>
          <w:rFonts w:ascii="Arial" w:hAnsi="Arial" w:cs="Arial"/>
          <w:b/>
          <w:bCs/>
        </w:rPr>
      </w:pPr>
      <w:r w:rsidRPr="00D20DB0">
        <w:rPr>
          <w:rFonts w:ascii="Arial" w:hAnsi="Arial" w:cs="Arial"/>
          <w:b/>
          <w:bCs/>
        </w:rPr>
        <w:t>Amitava Choudhury</w:t>
      </w:r>
    </w:p>
    <w:p w14:paraId="1FD07BC4" w14:textId="79B27C82" w:rsidR="00507CCA" w:rsidRPr="00D20DB0" w:rsidRDefault="00507CCA" w:rsidP="00507CCA">
      <w:pPr>
        <w:jc w:val="center"/>
        <w:rPr>
          <w:rFonts w:ascii="Arial" w:hAnsi="Arial" w:cs="Arial"/>
        </w:rPr>
      </w:pPr>
      <w:r w:rsidRPr="00D20DB0">
        <w:rPr>
          <w:rFonts w:ascii="Arial" w:hAnsi="Arial" w:cs="Arial"/>
        </w:rPr>
        <w:t>Department of Chemistry, Missouri University of Science and Technology, Rolla, MO 65409</w:t>
      </w:r>
    </w:p>
    <w:p w14:paraId="484D1763" w14:textId="63A00F3E" w:rsidR="002962CB" w:rsidRPr="002962CB" w:rsidRDefault="0007030F" w:rsidP="002962CB">
      <w:pPr>
        <w:jc w:val="both"/>
        <w:rPr>
          <w:rFonts w:ascii="Arial" w:hAnsi="Arial" w:cs="Arial"/>
        </w:rPr>
      </w:pPr>
      <w:r w:rsidRPr="0052419F">
        <w:rPr>
          <w:rFonts w:ascii="Arial" w:hAnsi="Arial" w:cs="Arial"/>
          <w:b/>
          <w:bCs/>
        </w:rPr>
        <w:t>Abstract:</w:t>
      </w:r>
      <w:r w:rsidRPr="00D20DB0">
        <w:rPr>
          <w:rFonts w:ascii="Arial" w:hAnsi="Arial" w:cs="Arial"/>
        </w:rPr>
        <w:t xml:space="preserve"> </w:t>
      </w:r>
      <w:r w:rsidR="002962CB" w:rsidRPr="00435EE7">
        <w:rPr>
          <w:rFonts w:ascii="Arial" w:hAnsi="Arial" w:cs="Arial"/>
        </w:rPr>
        <w:t xml:space="preserve">The </w:t>
      </w:r>
      <w:r w:rsidR="002962CB" w:rsidRPr="00D20DB0">
        <w:rPr>
          <w:rFonts w:ascii="Arial" w:hAnsi="Arial" w:cs="Arial"/>
        </w:rPr>
        <w:t>Choudhury</w:t>
      </w:r>
      <w:r w:rsidR="002962CB" w:rsidRPr="00435EE7">
        <w:rPr>
          <w:rFonts w:ascii="Arial" w:hAnsi="Arial" w:cs="Arial"/>
        </w:rPr>
        <w:t xml:space="preserve"> lab has reported a series of non-van der Waals 2D quaternary chalcogenides that involve a variety of building units, including simple tetrahedral, </w:t>
      </w:r>
      <w:proofErr w:type="spellStart"/>
      <w:r w:rsidR="002962CB" w:rsidRPr="00435EE7">
        <w:rPr>
          <w:rFonts w:ascii="Arial" w:hAnsi="Arial" w:cs="Arial"/>
        </w:rPr>
        <w:t>supertetrahedral</w:t>
      </w:r>
      <w:proofErr w:type="spellEnd"/>
      <w:r w:rsidR="002962CB" w:rsidRPr="00435EE7">
        <w:rPr>
          <w:rFonts w:ascii="Arial" w:hAnsi="Arial" w:cs="Arial"/>
        </w:rPr>
        <w:t xml:space="preserve">, and ethane-like </w:t>
      </w:r>
      <w:r w:rsidR="0052419F">
        <w:rPr>
          <w:rFonts w:ascii="Arial" w:hAnsi="Arial" w:cs="Arial"/>
        </w:rPr>
        <w:t>moieties</w:t>
      </w:r>
      <w:r w:rsidR="002962CB" w:rsidRPr="00435EE7">
        <w:rPr>
          <w:rFonts w:ascii="Arial" w:hAnsi="Arial" w:cs="Arial"/>
        </w:rPr>
        <w:t xml:space="preserve">. These 2D materials are often synthesized using a building-block approach, in which preformed building blocks containing alkali ions react with metal (transition, rare-earth, or main-group) chlorides in so-called </w:t>
      </w:r>
      <w:r w:rsidR="0052419F">
        <w:rPr>
          <w:rFonts w:ascii="Arial" w:hAnsi="Arial" w:cs="Arial"/>
        </w:rPr>
        <w:t xml:space="preserve">solid-state </w:t>
      </w:r>
      <w:r w:rsidR="002962CB" w:rsidRPr="00435EE7">
        <w:rPr>
          <w:rFonts w:ascii="Arial" w:hAnsi="Arial" w:cs="Arial"/>
        </w:rPr>
        <w:t>metathetic reactions. In these reactions, alkali ions are partially or fully replaced by the metal from the metal chloride, generating alkali halides as by-products and driving the reaction forward.</w:t>
      </w:r>
      <w:r w:rsidR="007F4E93" w:rsidRPr="00D20DB0">
        <w:rPr>
          <w:rFonts w:ascii="Arial" w:hAnsi="Arial" w:cs="Arial"/>
        </w:rPr>
        <w:t xml:space="preserve"> </w:t>
      </w:r>
      <w:r w:rsidR="002962CB" w:rsidRPr="002962CB">
        <w:rPr>
          <w:rFonts w:ascii="Arial" w:hAnsi="Arial" w:cs="Arial"/>
        </w:rPr>
        <w:t xml:space="preserve">In all these compounds, 2D layers are formed through various </w:t>
      </w:r>
      <w:proofErr w:type="spellStart"/>
      <w:r w:rsidR="002962CB" w:rsidRPr="002962CB">
        <w:rPr>
          <w:rFonts w:ascii="Arial" w:hAnsi="Arial" w:cs="Arial"/>
        </w:rPr>
        <w:t>connectivities</w:t>
      </w:r>
      <w:proofErr w:type="spellEnd"/>
      <w:r w:rsidR="002962CB" w:rsidRPr="002962CB">
        <w:rPr>
          <w:rFonts w:ascii="Arial" w:hAnsi="Arial" w:cs="Arial"/>
        </w:rPr>
        <w:t xml:space="preserve"> of metal </w:t>
      </w:r>
      <w:proofErr w:type="spellStart"/>
      <w:r w:rsidR="002962CB" w:rsidRPr="002962CB">
        <w:rPr>
          <w:rFonts w:ascii="Arial" w:hAnsi="Arial" w:cs="Arial"/>
        </w:rPr>
        <w:t>polyhedra</w:t>
      </w:r>
      <w:proofErr w:type="spellEnd"/>
      <w:r w:rsidR="002962CB" w:rsidRPr="002962CB">
        <w:rPr>
          <w:rFonts w:ascii="Arial" w:hAnsi="Arial" w:cs="Arial"/>
        </w:rPr>
        <w:t xml:space="preserve"> and </w:t>
      </w:r>
      <w:proofErr w:type="gramStart"/>
      <w:r w:rsidR="002962CB" w:rsidRPr="002962CB">
        <w:rPr>
          <w:rFonts w:ascii="Arial" w:hAnsi="Arial" w:cs="Arial"/>
        </w:rPr>
        <w:t>main-group</w:t>
      </w:r>
      <w:proofErr w:type="gramEnd"/>
      <w:r w:rsidR="002962CB" w:rsidRPr="002962CB">
        <w:rPr>
          <w:rFonts w:ascii="Arial" w:hAnsi="Arial" w:cs="Arial"/>
        </w:rPr>
        <w:t xml:space="preserve"> building units, with alkali (Li or Na) </w:t>
      </w:r>
      <w:r w:rsidR="0052419F">
        <w:rPr>
          <w:rFonts w:ascii="Arial" w:hAnsi="Arial" w:cs="Arial"/>
        </w:rPr>
        <w:t>ions</w:t>
      </w:r>
      <w:r w:rsidR="002962CB" w:rsidRPr="002962CB">
        <w:rPr>
          <w:rFonts w:ascii="Arial" w:hAnsi="Arial" w:cs="Arial"/>
        </w:rPr>
        <w:t xml:space="preserve"> occupying the interlayer spaces. However, crystal structure determination of these materials is often challenging due to stacking faults within the layers.</w:t>
      </w:r>
    </w:p>
    <w:p w14:paraId="50871598" w14:textId="63287E79" w:rsidR="002962CB" w:rsidRPr="002962CB" w:rsidRDefault="002962CB" w:rsidP="002962CB">
      <w:pPr>
        <w:jc w:val="both"/>
        <w:rPr>
          <w:rFonts w:ascii="Arial" w:hAnsi="Arial" w:cs="Arial"/>
        </w:rPr>
      </w:pPr>
      <w:r w:rsidRPr="002962CB">
        <w:rPr>
          <w:rFonts w:ascii="Arial" w:hAnsi="Arial" w:cs="Arial"/>
        </w:rPr>
        <w:t>In this presentation, we will discuss a range of properties exhibited by these 2D materials, including spontaneous water and ammonia adsorption, ion exchange, second harmonic generation, magnetic properties, ion conduction, and their potential use as cathode materials in lithium-ion batteries.</w:t>
      </w:r>
    </w:p>
    <w:p w14:paraId="69544E45" w14:textId="37378E68" w:rsidR="002962CB" w:rsidRPr="002962CB" w:rsidRDefault="002962CB" w:rsidP="002962CB">
      <w:pPr>
        <w:jc w:val="both"/>
        <w:rPr>
          <w:rFonts w:ascii="Arial" w:hAnsi="Arial" w:cs="Arial"/>
        </w:rPr>
      </w:pPr>
      <w:r w:rsidRPr="002962CB">
        <w:rPr>
          <w:rFonts w:ascii="Arial" w:hAnsi="Arial" w:cs="Arial"/>
        </w:rPr>
        <w:t>Despite these diverse properties, discovering new 2D materials remains a challenge. Finally, we will present our ongoing efforts to develop new 2D materials in a more rational manner, including our work to understand their formation through in situ X-ray diffraction techniques using synchrotron radiation.</w:t>
      </w:r>
    </w:p>
    <w:p w14:paraId="5BE40B63" w14:textId="2388C8C4" w:rsidR="00D87925" w:rsidRPr="00D87925" w:rsidRDefault="0052419F" w:rsidP="0052419F">
      <w:pPr>
        <w:jc w:val="both"/>
        <w:rPr>
          <w:rFonts w:ascii="Arial" w:hAnsi="Arial" w:cs="Arial"/>
          <w:bCs/>
          <w:color w:val="000000" w:themeColor="text1"/>
        </w:rPr>
      </w:pPr>
      <w:r>
        <w:rPr>
          <w:noProof/>
        </w:rPr>
        <w:drawing>
          <wp:anchor distT="0" distB="0" distL="114300" distR="114300" simplePos="0" relativeHeight="251658240" behindDoc="0" locked="0" layoutInCell="1" allowOverlap="1" wp14:anchorId="5C576436" wp14:editId="0E759A83">
            <wp:simplePos x="0" y="0"/>
            <wp:positionH relativeFrom="column">
              <wp:posOffset>4133215</wp:posOffset>
            </wp:positionH>
            <wp:positionV relativeFrom="paragraph">
              <wp:posOffset>626745</wp:posOffset>
            </wp:positionV>
            <wp:extent cx="1809750" cy="2711450"/>
            <wp:effectExtent l="0" t="0" r="0" b="0"/>
            <wp:wrapSquare wrapText="bothSides"/>
            <wp:docPr id="521864689" name="Picture 1"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64689" name="Picture 1" descr="A person wearing glasses and a blue shi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0" cy="271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F5A" w:rsidRPr="0052419F">
        <w:rPr>
          <w:rFonts w:ascii="Arial" w:hAnsi="Arial" w:cs="Arial"/>
          <w:b/>
          <w:bCs/>
          <w:color w:val="000000"/>
        </w:rPr>
        <w:t>About the speaker</w:t>
      </w:r>
      <w:r w:rsidRPr="0052419F">
        <w:rPr>
          <w:rFonts w:ascii="Arial" w:hAnsi="Arial" w:cs="Arial"/>
          <w:b/>
          <w:bCs/>
          <w:color w:val="000000"/>
        </w:rPr>
        <w:t>:</w:t>
      </w:r>
      <w:r>
        <w:rPr>
          <w:rFonts w:ascii="Arial" w:hAnsi="Arial" w:cs="Arial"/>
          <w:color w:val="000000"/>
        </w:rPr>
        <w:t xml:space="preserve"> </w:t>
      </w:r>
      <w:r>
        <w:rPr>
          <w:rFonts w:ascii="Arial" w:hAnsi="Arial" w:cs="Arial"/>
          <w:bCs/>
          <w:color w:val="000000" w:themeColor="text1"/>
        </w:rPr>
        <w:t>Dr. Choudhury</w:t>
      </w:r>
      <w:r w:rsidR="00D87925" w:rsidRPr="00D87925">
        <w:rPr>
          <w:rFonts w:ascii="Arial" w:hAnsi="Arial" w:cs="Arial"/>
          <w:bCs/>
          <w:color w:val="000000" w:themeColor="text1"/>
        </w:rPr>
        <w:t xml:space="preserve"> is an Associate Professor in the Department of Chemistry at </w:t>
      </w:r>
      <w:r w:rsidR="00D87925" w:rsidRPr="00D20DB0">
        <w:rPr>
          <w:rFonts w:ascii="Arial" w:hAnsi="Arial" w:cs="Arial"/>
          <w:bCs/>
          <w:color w:val="000000" w:themeColor="text1"/>
        </w:rPr>
        <w:t>Missouri</w:t>
      </w:r>
      <w:r w:rsidR="00D87925" w:rsidRPr="00D87925">
        <w:rPr>
          <w:rFonts w:ascii="Arial" w:hAnsi="Arial" w:cs="Arial"/>
          <w:bCs/>
          <w:color w:val="000000" w:themeColor="text1"/>
        </w:rPr>
        <w:t xml:space="preserve"> University of Science and Technology</w:t>
      </w:r>
      <w:r w:rsidR="00D87925" w:rsidRPr="00D20DB0">
        <w:rPr>
          <w:rFonts w:ascii="Arial" w:hAnsi="Arial" w:cs="Arial"/>
          <w:bCs/>
          <w:color w:val="000000" w:themeColor="text1"/>
        </w:rPr>
        <w:t xml:space="preserve"> (Missouri S&amp;T)</w:t>
      </w:r>
      <w:r w:rsidR="00D87925" w:rsidRPr="00D87925">
        <w:rPr>
          <w:rFonts w:ascii="Arial" w:hAnsi="Arial" w:cs="Arial"/>
          <w:bCs/>
          <w:color w:val="000000" w:themeColor="text1"/>
        </w:rPr>
        <w:t xml:space="preserve">. His research focuses on inorganic solid-state and materials chemistry, with an emphasis on energy-related applications. He earned his BS and MS in Chemistry from the University of North Bengal, followed by a PhD in Solid-State and Materials Chemistry from the Indian Institute of Science, Bangalore. Dr. </w:t>
      </w:r>
      <w:r w:rsidR="00D87925" w:rsidRPr="00D20DB0">
        <w:rPr>
          <w:rFonts w:ascii="Arial" w:hAnsi="Arial" w:cs="Arial"/>
          <w:bCs/>
          <w:color w:val="000000" w:themeColor="text1"/>
        </w:rPr>
        <w:t>Choudhury</w:t>
      </w:r>
      <w:r w:rsidR="00D87925" w:rsidRPr="00D87925">
        <w:rPr>
          <w:rFonts w:ascii="Arial" w:hAnsi="Arial" w:cs="Arial"/>
          <w:bCs/>
          <w:color w:val="000000" w:themeColor="text1"/>
        </w:rPr>
        <w:t xml:space="preserve"> then moved to Colorado State University as a postdoctoral fellow, where he worked on complex chalcogenides in the </w:t>
      </w:r>
      <w:r w:rsidR="00D87925" w:rsidRPr="00D20DB0">
        <w:rPr>
          <w:rFonts w:ascii="Arial" w:hAnsi="Arial" w:cs="Arial"/>
          <w:bCs/>
          <w:color w:val="000000" w:themeColor="text1"/>
        </w:rPr>
        <w:t>Dorhout</w:t>
      </w:r>
      <w:r w:rsidR="00D87925" w:rsidRPr="00D87925">
        <w:rPr>
          <w:rFonts w:ascii="Arial" w:hAnsi="Arial" w:cs="Arial"/>
          <w:bCs/>
          <w:color w:val="000000" w:themeColor="text1"/>
        </w:rPr>
        <w:t xml:space="preserve"> Lab.</w:t>
      </w:r>
      <w:r w:rsidR="007F4E93" w:rsidRPr="00D20DB0">
        <w:rPr>
          <w:rFonts w:ascii="Arial" w:hAnsi="Arial" w:cs="Arial"/>
          <w:bCs/>
          <w:color w:val="000000" w:themeColor="text1"/>
        </w:rPr>
        <w:t xml:space="preserve"> </w:t>
      </w:r>
      <w:r w:rsidR="00D87925" w:rsidRPr="00D87925">
        <w:rPr>
          <w:rFonts w:ascii="Arial" w:hAnsi="Arial" w:cs="Arial"/>
          <w:bCs/>
          <w:color w:val="000000" w:themeColor="text1"/>
        </w:rPr>
        <w:t xml:space="preserve">In 2008, he joined </w:t>
      </w:r>
      <w:r w:rsidR="00D87925" w:rsidRPr="00D20DB0">
        <w:rPr>
          <w:rFonts w:ascii="Arial" w:hAnsi="Arial" w:cs="Arial"/>
          <w:bCs/>
          <w:color w:val="000000" w:themeColor="text1"/>
        </w:rPr>
        <w:t>Missouri S&amp;T</w:t>
      </w:r>
      <w:r w:rsidR="00D87925" w:rsidRPr="00D87925">
        <w:rPr>
          <w:rFonts w:ascii="Arial" w:hAnsi="Arial" w:cs="Arial"/>
          <w:bCs/>
          <w:color w:val="000000" w:themeColor="text1"/>
        </w:rPr>
        <w:t xml:space="preserve"> as an Assistant Research Professor in Chemistry. He was appointed a tenure-track Assistant Professor in 2011 and was promoted to Associate Professor in 2016.</w:t>
      </w:r>
    </w:p>
    <w:p w14:paraId="2ECA0D5A" w14:textId="1E085CBB" w:rsidR="00507CCA" w:rsidRPr="00D20DB0" w:rsidRDefault="00D87925" w:rsidP="007F4E93">
      <w:pPr>
        <w:jc w:val="both"/>
        <w:rPr>
          <w:rFonts w:ascii="Arial" w:hAnsi="Arial" w:cs="Arial"/>
        </w:rPr>
      </w:pPr>
      <w:r w:rsidRPr="00D87925">
        <w:rPr>
          <w:rFonts w:ascii="Arial" w:hAnsi="Arial" w:cs="Arial"/>
          <w:bCs/>
          <w:color w:val="000000" w:themeColor="text1"/>
        </w:rPr>
        <w:t xml:space="preserve">Dr. </w:t>
      </w:r>
      <w:r w:rsidR="0052419F">
        <w:rPr>
          <w:rFonts w:ascii="Arial" w:hAnsi="Arial" w:cs="Arial"/>
          <w:bCs/>
          <w:color w:val="000000" w:themeColor="text1"/>
        </w:rPr>
        <w:t>Choudhury</w:t>
      </w:r>
      <w:r w:rsidRPr="00D87925">
        <w:rPr>
          <w:rFonts w:ascii="Arial" w:hAnsi="Arial" w:cs="Arial"/>
          <w:bCs/>
          <w:color w:val="000000" w:themeColor="text1"/>
        </w:rPr>
        <w:t xml:space="preserve"> has published over 100 peer-reviewed journal articles. His research has been supported by funding from the NSF (SSMC-DMR), ACS-PRF, the UM Research Board, and various research centers at </w:t>
      </w:r>
      <w:r w:rsidRPr="00D20DB0">
        <w:rPr>
          <w:rFonts w:ascii="Arial" w:hAnsi="Arial" w:cs="Arial"/>
          <w:bCs/>
          <w:color w:val="000000" w:themeColor="text1"/>
        </w:rPr>
        <w:t>Missouri</w:t>
      </w:r>
      <w:r w:rsidRPr="00D87925">
        <w:rPr>
          <w:rFonts w:ascii="Arial" w:hAnsi="Arial" w:cs="Arial"/>
          <w:bCs/>
          <w:color w:val="000000" w:themeColor="text1"/>
        </w:rPr>
        <w:t xml:space="preserve"> S&amp;T. He is passionate about teaching at both the undergraduate and graduate levels. Dr. </w:t>
      </w:r>
      <w:r w:rsidRPr="00D20DB0">
        <w:rPr>
          <w:rFonts w:ascii="Arial" w:hAnsi="Arial" w:cs="Arial"/>
          <w:bCs/>
          <w:color w:val="000000" w:themeColor="text1"/>
        </w:rPr>
        <w:t>Choudhury</w:t>
      </w:r>
      <w:r w:rsidRPr="00D87925">
        <w:rPr>
          <w:rFonts w:ascii="Arial" w:hAnsi="Arial" w:cs="Arial"/>
          <w:bCs/>
          <w:color w:val="000000" w:themeColor="text1"/>
        </w:rPr>
        <w:t xml:space="preserve"> has taught courses in physical and inorganic chemistry for undergraduate chemistry majors and has developed a graduate-level course on solid-state and materials chemistry.</w:t>
      </w:r>
      <w:r w:rsidR="0052419F" w:rsidRPr="0052419F">
        <w:t xml:space="preserve"> </w:t>
      </w:r>
    </w:p>
    <w:sectPr w:rsidR="00507CCA" w:rsidRPr="00D20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CA"/>
    <w:rsid w:val="00067B67"/>
    <w:rsid w:val="0007030F"/>
    <w:rsid w:val="000E47DC"/>
    <w:rsid w:val="00153D40"/>
    <w:rsid w:val="002962CB"/>
    <w:rsid w:val="00442492"/>
    <w:rsid w:val="0050764C"/>
    <w:rsid w:val="00507CCA"/>
    <w:rsid w:val="0052419F"/>
    <w:rsid w:val="007F4E93"/>
    <w:rsid w:val="00862DEC"/>
    <w:rsid w:val="00982A80"/>
    <w:rsid w:val="00B83F5A"/>
    <w:rsid w:val="00D20DB0"/>
    <w:rsid w:val="00D61702"/>
    <w:rsid w:val="00D87925"/>
    <w:rsid w:val="00E7384F"/>
    <w:rsid w:val="00F522F2"/>
    <w:rsid w:val="00F8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C6DF"/>
  <w15:chartTrackingRefBased/>
  <w15:docId w15:val="{6991CE34-C182-436F-A2DA-134A34B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CCA"/>
    <w:rPr>
      <w:rFonts w:eastAsiaTheme="majorEastAsia" w:cstheme="majorBidi"/>
      <w:color w:val="272727" w:themeColor="text1" w:themeTint="D8"/>
    </w:rPr>
  </w:style>
  <w:style w:type="paragraph" w:styleId="Title">
    <w:name w:val="Title"/>
    <w:basedOn w:val="Normal"/>
    <w:next w:val="Normal"/>
    <w:link w:val="TitleChar"/>
    <w:uiPriority w:val="10"/>
    <w:qFormat/>
    <w:rsid w:val="00507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CCA"/>
    <w:pPr>
      <w:spacing w:before="160"/>
      <w:jc w:val="center"/>
    </w:pPr>
    <w:rPr>
      <w:i/>
      <w:iCs/>
      <w:color w:val="404040" w:themeColor="text1" w:themeTint="BF"/>
    </w:rPr>
  </w:style>
  <w:style w:type="character" w:customStyle="1" w:styleId="QuoteChar">
    <w:name w:val="Quote Char"/>
    <w:basedOn w:val="DefaultParagraphFont"/>
    <w:link w:val="Quote"/>
    <w:uiPriority w:val="29"/>
    <w:rsid w:val="00507CCA"/>
    <w:rPr>
      <w:i/>
      <w:iCs/>
      <w:color w:val="404040" w:themeColor="text1" w:themeTint="BF"/>
    </w:rPr>
  </w:style>
  <w:style w:type="paragraph" w:styleId="ListParagraph">
    <w:name w:val="List Paragraph"/>
    <w:basedOn w:val="Normal"/>
    <w:uiPriority w:val="34"/>
    <w:qFormat/>
    <w:rsid w:val="00507CCA"/>
    <w:pPr>
      <w:ind w:left="720"/>
      <w:contextualSpacing/>
    </w:pPr>
  </w:style>
  <w:style w:type="character" w:styleId="IntenseEmphasis">
    <w:name w:val="Intense Emphasis"/>
    <w:basedOn w:val="DefaultParagraphFont"/>
    <w:uiPriority w:val="21"/>
    <w:qFormat/>
    <w:rsid w:val="00507CCA"/>
    <w:rPr>
      <w:i/>
      <w:iCs/>
      <w:color w:val="0F4761" w:themeColor="accent1" w:themeShade="BF"/>
    </w:rPr>
  </w:style>
  <w:style w:type="paragraph" w:styleId="IntenseQuote">
    <w:name w:val="Intense Quote"/>
    <w:basedOn w:val="Normal"/>
    <w:next w:val="Normal"/>
    <w:link w:val="IntenseQuoteChar"/>
    <w:uiPriority w:val="30"/>
    <w:qFormat/>
    <w:rsid w:val="00507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CCA"/>
    <w:rPr>
      <w:i/>
      <w:iCs/>
      <w:color w:val="0F4761" w:themeColor="accent1" w:themeShade="BF"/>
    </w:rPr>
  </w:style>
  <w:style w:type="character" w:styleId="IntenseReference">
    <w:name w:val="Intense Reference"/>
    <w:basedOn w:val="DefaultParagraphFont"/>
    <w:uiPriority w:val="32"/>
    <w:qFormat/>
    <w:rsid w:val="00507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6120">
      <w:bodyDiv w:val="1"/>
      <w:marLeft w:val="0"/>
      <w:marRight w:val="0"/>
      <w:marTop w:val="0"/>
      <w:marBottom w:val="0"/>
      <w:divBdr>
        <w:top w:val="none" w:sz="0" w:space="0" w:color="auto"/>
        <w:left w:val="none" w:sz="0" w:space="0" w:color="auto"/>
        <w:bottom w:val="none" w:sz="0" w:space="0" w:color="auto"/>
        <w:right w:val="none" w:sz="0" w:space="0" w:color="auto"/>
      </w:divBdr>
    </w:div>
    <w:div w:id="21399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Choudhury, Amitava</dc:creator>
  <cp:keywords/>
  <dc:description/>
  <cp:lastModifiedBy>Choudhury, Amitava</cp:lastModifiedBy>
  <cp:revision>3</cp:revision>
  <dcterms:created xsi:type="dcterms:W3CDTF">2024-11-10T02:08:00Z</dcterms:created>
  <dcterms:modified xsi:type="dcterms:W3CDTF">2024-11-10T06:14:00Z</dcterms:modified>
</cp:coreProperties>
</file>